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4B4" w:rsidRPr="00402740" w:rsidRDefault="007344B4" w:rsidP="007344B4">
      <w:pPr>
        <w:rPr>
          <w:rFonts w:ascii="Times New Roman" w:eastAsia="Times New Roman" w:hAnsi="Times New Roman"/>
          <w:color w:val="0000FF"/>
          <w:sz w:val="28"/>
          <w:szCs w:val="28"/>
          <w:u w:val="single"/>
          <w:lang w:eastAsia="ru-RU"/>
        </w:rPr>
      </w:pPr>
      <w:r w:rsidRPr="00402740">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13335</wp:posOffset>
            </wp:positionH>
            <wp:positionV relativeFrom="paragraph">
              <wp:posOffset>0</wp:posOffset>
            </wp:positionV>
            <wp:extent cx="2876550" cy="333375"/>
            <wp:effectExtent l="19050" t="0" r="0" b="0"/>
            <wp:wrapSquare wrapText="bothSides"/>
            <wp:docPr id="5" name="Рисунок 1" descr="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3.png"/>
                    <pic:cNvPicPr>
                      <a:picLocks noChangeAspect="1" noChangeArrowheads="1"/>
                    </pic:cNvPicPr>
                  </pic:nvPicPr>
                  <pic:blipFill>
                    <a:blip r:embed="rId7"/>
                    <a:srcRect/>
                    <a:stretch>
                      <a:fillRect/>
                    </a:stretch>
                  </pic:blipFill>
                  <pic:spPr bwMode="auto">
                    <a:xfrm>
                      <a:off x="0" y="0"/>
                      <a:ext cx="2876550" cy="333375"/>
                    </a:xfrm>
                    <a:prstGeom prst="rect">
                      <a:avLst/>
                    </a:prstGeom>
                    <a:noFill/>
                    <a:ln w="9525">
                      <a:noFill/>
                      <a:miter lim="800000"/>
                      <a:headEnd/>
                      <a:tailEnd/>
                    </a:ln>
                  </pic:spPr>
                </pic:pic>
              </a:graphicData>
            </a:graphic>
          </wp:anchor>
        </w:drawing>
      </w:r>
      <w:r w:rsidR="00E17FB3" w:rsidRPr="00402740">
        <w:rPr>
          <w:rFonts w:ascii="Times New Roman" w:eastAsia="Times New Roman" w:hAnsi="Times New Roman"/>
          <w:sz w:val="28"/>
          <w:szCs w:val="28"/>
          <w:lang w:eastAsia="ru-RU"/>
        </w:rPr>
        <w:fldChar w:fldCharType="begin"/>
      </w:r>
      <w:r w:rsidRPr="00402740">
        <w:rPr>
          <w:rFonts w:ascii="Times New Roman" w:eastAsia="Times New Roman" w:hAnsi="Times New Roman"/>
          <w:sz w:val="28"/>
          <w:szCs w:val="28"/>
          <w:lang w:eastAsia="ru-RU"/>
        </w:rPr>
        <w:instrText xml:space="preserve"> HYPERLINK "https://www.enpf.kz/upload/iblock/530/530fc2935ab932e01a02840ea97d3bdd.pdf" \l "page=1" \o "Страница 1" </w:instrText>
      </w:r>
      <w:r w:rsidR="00E17FB3" w:rsidRPr="00402740">
        <w:rPr>
          <w:rFonts w:ascii="Times New Roman" w:eastAsia="Times New Roman" w:hAnsi="Times New Roman"/>
          <w:sz w:val="28"/>
          <w:szCs w:val="28"/>
          <w:lang w:eastAsia="ru-RU"/>
        </w:rPr>
        <w:fldChar w:fldCharType="separate"/>
      </w:r>
    </w:p>
    <w:p w:rsidR="007344B4" w:rsidRPr="00402740" w:rsidRDefault="00E17FB3" w:rsidP="007344B4">
      <w:pPr>
        <w:pStyle w:val="a3"/>
        <w:rPr>
          <w:color w:val="000000"/>
          <w:sz w:val="28"/>
          <w:szCs w:val="28"/>
        </w:rPr>
      </w:pPr>
      <w:r w:rsidRPr="00402740">
        <w:rPr>
          <w:rFonts w:eastAsia="Times New Roman"/>
          <w:sz w:val="28"/>
          <w:szCs w:val="28"/>
        </w:rPr>
        <w:fldChar w:fldCharType="end"/>
      </w:r>
    </w:p>
    <w:p w:rsidR="007344B4" w:rsidRPr="00402740" w:rsidRDefault="00E17FB3" w:rsidP="007344B4">
      <w:pPr>
        <w:rPr>
          <w:rFonts w:ascii="Times New Roman" w:eastAsia="Calibri" w:hAnsi="Times New Roman"/>
          <w:color w:val="000000"/>
          <w:sz w:val="28"/>
          <w:szCs w:val="28"/>
        </w:rPr>
      </w:pPr>
      <w:r w:rsidRPr="00E17FB3">
        <w:rPr>
          <w:rFonts w:ascii="Times New Roman" w:eastAsia="Calibri" w:hAnsi="Times New Roman"/>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margin-left:-34.05pt;margin-top:10.1pt;width:542.25pt;height:50.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awtQ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" filled="f" stroked="f">
            <v:textbox>
              <w:txbxContent>
                <w:p w:rsidR="007344B4" w:rsidRPr="005B7362" w:rsidRDefault="007344B4" w:rsidP="007344B4">
                  <w:pPr>
                    <w:spacing w:after="120"/>
                    <w:ind w:left="142"/>
                    <w:jc w:val="center"/>
                    <w:rPr>
                      <w:rFonts w:ascii="Times New Roman" w:hAnsi="Times New Roman"/>
                      <w:b/>
                      <w:sz w:val="26"/>
                      <w:szCs w:val="26"/>
                    </w:rPr>
                  </w:pPr>
                  <w:r>
                    <w:rPr>
                      <w:rFonts w:ascii="Times New Roman" w:hAnsi="Times New Roman"/>
                      <w:b/>
                      <w:sz w:val="26"/>
                      <w:szCs w:val="26"/>
                    </w:rPr>
                    <w:t>ИНФОРМАЦИОННОЕ СООБЩЕНИЕ</w:t>
                  </w:r>
                </w:p>
              </w:txbxContent>
            </v:textbox>
          </v:shape>
        </w:pict>
      </w:r>
      <w:r w:rsidRPr="00E17FB3">
        <w:rPr>
          <w:rFonts w:ascii="Times New Roman" w:eastAsia="Calibri" w:hAnsi="Times New Roman"/>
          <w:noProof/>
          <w:sz w:val="28"/>
          <w:szCs w:val="28"/>
          <w:lang w:eastAsia="ru-RU"/>
        </w:rPr>
        <w:pict>
          <v:line id="Line 1" o:spid="_x0000_s1027" style="position:absolute;z-index:251661312;visibility:visible;mso-wrap-distance-top:-1e-4mm;mso-wrap-distance-bottom:-1e-4mm" from="-34.2pt,3.25pt" to="472.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" strokeweight="1pt"/>
        </w:pict>
      </w:r>
    </w:p>
    <w:p w:rsidR="007344B4" w:rsidRPr="00402740" w:rsidRDefault="007344B4" w:rsidP="007344B4">
      <w:pPr>
        <w:rPr>
          <w:rFonts w:ascii="Times New Roman" w:eastAsia="Calibri" w:hAnsi="Times New Roman"/>
          <w:color w:val="000000"/>
          <w:sz w:val="28"/>
          <w:szCs w:val="28"/>
        </w:rPr>
      </w:pPr>
    </w:p>
    <w:p w:rsidR="007344B4" w:rsidRPr="00402740" w:rsidRDefault="007344B4" w:rsidP="007344B4">
      <w:pPr>
        <w:rPr>
          <w:rFonts w:ascii="Times New Roman" w:eastAsia="Calibri" w:hAnsi="Times New Roman"/>
          <w:color w:val="000000"/>
          <w:sz w:val="28"/>
          <w:szCs w:val="28"/>
        </w:rPr>
      </w:pPr>
    </w:p>
    <w:p w:rsidR="007344B4" w:rsidRPr="00402740" w:rsidRDefault="007344B4" w:rsidP="007344B4">
      <w:pPr>
        <w:rPr>
          <w:rFonts w:ascii="Times New Roman" w:eastAsia="Calibri" w:hAnsi="Times New Roman"/>
          <w:color w:val="000000"/>
          <w:sz w:val="28"/>
          <w:szCs w:val="28"/>
        </w:rPr>
      </w:pPr>
    </w:p>
    <w:p w:rsidR="009B2D5E" w:rsidRPr="009D4916" w:rsidRDefault="009B2D5E" w:rsidP="009B2D5E">
      <w:pPr>
        <w:shd w:val="clear" w:color="auto" w:fill="FFFFFF"/>
        <w:spacing w:before="215" w:after="107"/>
        <w:jc w:val="center"/>
        <w:outlineLvl w:val="2"/>
        <w:rPr>
          <w:rFonts w:ascii="Times New Roman" w:eastAsia="Times New Roman" w:hAnsi="Times New Roman"/>
          <w:b/>
          <w:color w:val="333333"/>
          <w:sz w:val="28"/>
          <w:szCs w:val="28"/>
        </w:rPr>
      </w:pPr>
      <w:r w:rsidRPr="009D4916">
        <w:rPr>
          <w:rFonts w:ascii="Times New Roman" w:eastAsia="Times New Roman" w:hAnsi="Times New Roman"/>
          <w:b/>
          <w:color w:val="333333"/>
          <w:sz w:val="28"/>
          <w:szCs w:val="28"/>
        </w:rPr>
        <w:t>Еще одной новой электронной услугой ЕНПФ стало больше</w:t>
      </w:r>
    </w:p>
    <w:p w:rsidR="003F6D09" w:rsidRDefault="003F6D09" w:rsidP="003F6D09">
      <w:pPr>
        <w:jc w:val="both"/>
        <w:rPr>
          <w:rFonts w:ascii="Times New Roman" w:hAnsi="Times New Roman"/>
          <w:color w:val="333333"/>
          <w:sz w:val="24"/>
          <w:szCs w:val="24"/>
          <w:shd w:val="clear" w:color="auto" w:fill="FFFFFF"/>
        </w:rPr>
      </w:pPr>
    </w:p>
    <w:p w:rsidR="009B2D5E" w:rsidRPr="009D4916" w:rsidRDefault="009B2D5E" w:rsidP="009B2D5E">
      <w:pPr>
        <w:shd w:val="clear" w:color="auto" w:fill="FFFFFF"/>
        <w:spacing w:after="107"/>
        <w:jc w:val="both"/>
        <w:rPr>
          <w:rFonts w:ascii="Times New Roman" w:eastAsia="Times New Roman" w:hAnsi="Times New Roman"/>
          <w:color w:val="333333"/>
          <w:sz w:val="24"/>
          <w:szCs w:val="24"/>
        </w:rPr>
      </w:pPr>
      <w:r w:rsidRPr="009D4916">
        <w:rPr>
          <w:rFonts w:ascii="Times New Roman" w:eastAsia="Times New Roman" w:hAnsi="Times New Roman"/>
          <w:color w:val="333333"/>
          <w:sz w:val="24"/>
          <w:szCs w:val="24"/>
        </w:rPr>
        <w:t>Обеспечить равные условия всем своим вкладчикам (получателям) – одна из приоритетных задач, стоящих перед ЕНПФ сегодня. ЕНПФ продолжает следовать по пути оптимизации и совершенствования предоставляемых услуг населению, и предлагает вкладчикам (получателям) новые и современные услуги, которые избавляют их от необходимости тратить время на посещение офиса ЕНПФ с заполнением бумажных документов. Так, с июля 2018 года на веб-сайте enpf.kz в Личном кабинете и разделе «Электронные сервисы» была реализована новая услуга – заключение договора о пенсионном обеспечении за счет добровольных пенсионных взносов (в свою пользу) при наличии у вкладчика (получателя) электронной цифровой подписи (ЭЦП).</w:t>
      </w:r>
    </w:p>
    <w:p w:rsidR="009B2D5E" w:rsidRPr="009D4916" w:rsidRDefault="009B2D5E" w:rsidP="009B2D5E">
      <w:pPr>
        <w:shd w:val="clear" w:color="auto" w:fill="FFFFFF"/>
        <w:spacing w:after="107"/>
        <w:jc w:val="both"/>
        <w:rPr>
          <w:rFonts w:ascii="Times New Roman" w:eastAsia="Times New Roman" w:hAnsi="Times New Roman"/>
          <w:color w:val="333333"/>
          <w:sz w:val="24"/>
          <w:szCs w:val="24"/>
        </w:rPr>
      </w:pPr>
      <w:r w:rsidRPr="009D4916">
        <w:rPr>
          <w:rFonts w:ascii="Times New Roman" w:eastAsia="Times New Roman" w:hAnsi="Times New Roman"/>
          <w:color w:val="333333"/>
          <w:sz w:val="24"/>
          <w:szCs w:val="24"/>
        </w:rPr>
        <w:t>Данная процедура занимает несколько минут. После авторизации и проверки ЭЦП вкладчика, происходит его идентификация в Государственной Базе Данных «Физические лица» (ГБД ФЛ) и в Базе Данных Фонда. В случае успешного прохождения всех проверок, вкладчику открывается электронная форма ввода данных для открытия нового индивидуального пенсионного счета по учету добровольных пенсионных взносов. После подписания ключом ЭЦП вкладчику выдается Справка об открытии индивидуального песионного счета в АО "ЕНПФ" с возможностью сохранения и (или) распечатки. Автоматически к договору о пенсионном обеспечении за счет добровольных пенсионных взносов прикрепляются следующие документы (на выбранном пользователем языке):</w:t>
      </w:r>
    </w:p>
    <w:p w:rsidR="009B2D5E" w:rsidRPr="009D4916" w:rsidRDefault="009B2D5E" w:rsidP="009B2D5E">
      <w:pPr>
        <w:shd w:val="clear" w:color="auto" w:fill="FFFFFF"/>
        <w:spacing w:after="107"/>
        <w:jc w:val="both"/>
        <w:rPr>
          <w:rFonts w:ascii="Times New Roman" w:eastAsia="Times New Roman" w:hAnsi="Times New Roman"/>
          <w:color w:val="333333"/>
          <w:sz w:val="24"/>
          <w:szCs w:val="24"/>
        </w:rPr>
      </w:pPr>
      <w:r w:rsidRPr="009D4916">
        <w:rPr>
          <w:rFonts w:ascii="Times New Roman" w:eastAsia="Times New Roman" w:hAnsi="Times New Roman"/>
          <w:color w:val="333333"/>
          <w:sz w:val="24"/>
          <w:szCs w:val="24"/>
        </w:rPr>
        <w:t>- справка об открытии ИПС (pdf-документ и xml-документ, подписанный ЭЦП Фонда);</w:t>
      </w:r>
    </w:p>
    <w:p w:rsidR="009B2D5E" w:rsidRPr="009D4916" w:rsidRDefault="009B2D5E" w:rsidP="009B2D5E">
      <w:pPr>
        <w:shd w:val="clear" w:color="auto" w:fill="FFFFFF"/>
        <w:spacing w:after="107"/>
        <w:jc w:val="both"/>
        <w:rPr>
          <w:rFonts w:ascii="Times New Roman" w:eastAsia="Times New Roman" w:hAnsi="Times New Roman"/>
          <w:color w:val="333333"/>
          <w:sz w:val="24"/>
          <w:szCs w:val="24"/>
        </w:rPr>
      </w:pPr>
      <w:r w:rsidRPr="009D4916">
        <w:rPr>
          <w:rFonts w:ascii="Times New Roman" w:eastAsia="Times New Roman" w:hAnsi="Times New Roman"/>
          <w:color w:val="333333"/>
          <w:sz w:val="24"/>
          <w:szCs w:val="24"/>
        </w:rPr>
        <w:t>- договор о пенсионном обеспечении за счет добровольных пенсионных взносов (для вкладчика, являющегося физическим лицом), подписанное ЭЦП получателя (pdf-документ и xml-документ);</w:t>
      </w:r>
    </w:p>
    <w:p w:rsidR="009B2D5E" w:rsidRPr="009D4916" w:rsidRDefault="009B2D5E" w:rsidP="009B2D5E">
      <w:pPr>
        <w:shd w:val="clear" w:color="auto" w:fill="FFFFFF"/>
        <w:spacing w:after="107"/>
        <w:jc w:val="both"/>
        <w:rPr>
          <w:rFonts w:ascii="Times New Roman" w:eastAsia="Times New Roman" w:hAnsi="Times New Roman"/>
          <w:color w:val="333333"/>
          <w:sz w:val="24"/>
          <w:szCs w:val="24"/>
        </w:rPr>
      </w:pPr>
      <w:r w:rsidRPr="009D4916">
        <w:rPr>
          <w:rFonts w:ascii="Times New Roman" w:eastAsia="Times New Roman" w:hAnsi="Times New Roman"/>
          <w:color w:val="333333"/>
          <w:sz w:val="24"/>
          <w:szCs w:val="24"/>
        </w:rPr>
        <w:t>- анкета вкладчика (xml-документ);</w:t>
      </w:r>
    </w:p>
    <w:p w:rsidR="009B2D5E" w:rsidRPr="009D4916" w:rsidRDefault="009B2D5E" w:rsidP="009B2D5E">
      <w:pPr>
        <w:shd w:val="clear" w:color="auto" w:fill="FFFFFF"/>
        <w:spacing w:after="107"/>
        <w:jc w:val="both"/>
        <w:rPr>
          <w:rFonts w:ascii="Times New Roman" w:eastAsia="Times New Roman" w:hAnsi="Times New Roman"/>
          <w:color w:val="333333"/>
          <w:sz w:val="24"/>
          <w:szCs w:val="24"/>
        </w:rPr>
      </w:pPr>
      <w:r w:rsidRPr="009D4916">
        <w:rPr>
          <w:rFonts w:ascii="Times New Roman" w:eastAsia="Times New Roman" w:hAnsi="Times New Roman"/>
          <w:color w:val="333333"/>
          <w:sz w:val="24"/>
          <w:szCs w:val="24"/>
        </w:rPr>
        <w:t>- ответ ГБД ФЛ (pdf-документ).</w:t>
      </w:r>
    </w:p>
    <w:p w:rsidR="009B2D5E" w:rsidRPr="009D4916" w:rsidRDefault="009B2D5E" w:rsidP="009B2D5E">
      <w:pPr>
        <w:shd w:val="clear" w:color="auto" w:fill="FFFFFF"/>
        <w:spacing w:after="107"/>
        <w:jc w:val="both"/>
        <w:rPr>
          <w:rFonts w:ascii="Times New Roman" w:eastAsia="Times New Roman" w:hAnsi="Times New Roman"/>
          <w:color w:val="333333"/>
          <w:sz w:val="24"/>
          <w:szCs w:val="24"/>
        </w:rPr>
      </w:pPr>
      <w:r w:rsidRPr="009D4916">
        <w:rPr>
          <w:rFonts w:ascii="Times New Roman" w:eastAsia="Times New Roman" w:hAnsi="Times New Roman"/>
          <w:color w:val="333333"/>
          <w:sz w:val="24"/>
          <w:szCs w:val="24"/>
        </w:rPr>
        <w:t>Многие действующие с прошлого года на официальном сайте ЕНПФ электронные сервисы в 2018 году планируется сделать доступными также через мобильное приложение ЕНПФ.</w:t>
      </w:r>
    </w:p>
    <w:p w:rsidR="003F6D09" w:rsidRPr="001A5DEE" w:rsidRDefault="003F6D09" w:rsidP="003F6D09">
      <w:pPr>
        <w:ind w:firstLine="708"/>
        <w:jc w:val="right"/>
        <w:rPr>
          <w:rFonts w:ascii="Times New Roman" w:hAnsi="Times New Roman"/>
          <w:color w:val="000000"/>
          <w:sz w:val="20"/>
          <w:szCs w:val="20"/>
        </w:rPr>
      </w:pPr>
    </w:p>
    <w:p w:rsidR="003F6D09" w:rsidRPr="0038043D" w:rsidRDefault="003F6D09" w:rsidP="003F6D09">
      <w:pPr>
        <w:jc w:val="right"/>
        <w:rPr>
          <w:rFonts w:ascii="Times New Roman" w:eastAsia="Times New Roman" w:hAnsi="Times New Roman"/>
          <w:i/>
          <w:sz w:val="24"/>
          <w:szCs w:val="20"/>
          <w:lang w:eastAsia="ru-RU"/>
        </w:rPr>
      </w:pPr>
      <w:r w:rsidRPr="0038043D">
        <w:rPr>
          <w:rFonts w:ascii="Times New Roman" w:eastAsia="Times New Roman" w:hAnsi="Times New Roman"/>
          <w:i/>
          <w:sz w:val="24"/>
          <w:szCs w:val="20"/>
          <w:lang w:eastAsia="ru-RU"/>
        </w:rPr>
        <w:t>Пресс-центр АО «ЕНПФ»</w:t>
      </w:r>
    </w:p>
    <w:p w:rsidR="008203ED" w:rsidRPr="00402740" w:rsidRDefault="003F6D09" w:rsidP="00D97532">
      <w:pPr>
        <w:widowControl w:val="0"/>
        <w:pBdr>
          <w:bottom w:val="single" w:sz="4" w:space="31" w:color="FFFFFF"/>
        </w:pBdr>
        <w:tabs>
          <w:tab w:val="left" w:pos="993"/>
          <w:tab w:val="left" w:pos="1276"/>
        </w:tabs>
        <w:ind w:firstLine="709"/>
        <w:contextualSpacing/>
        <w:jc w:val="right"/>
        <w:rPr>
          <w:rFonts w:ascii="Times New Roman" w:hAnsi="Times New Roman"/>
          <w:sz w:val="28"/>
          <w:szCs w:val="28"/>
        </w:rPr>
      </w:pPr>
      <w:r w:rsidRPr="0038043D">
        <w:rPr>
          <w:rFonts w:ascii="Times New Roman" w:eastAsia="Times New Roman" w:hAnsi="Times New Roman"/>
          <w:i/>
          <w:sz w:val="24"/>
          <w:szCs w:val="20"/>
          <w:lang w:eastAsia="ru-RU"/>
        </w:rPr>
        <w:t xml:space="preserve">Контакты для СМИ: </w:t>
      </w:r>
      <w:hyperlink r:id="rId8" w:history="1">
        <w:r w:rsidRPr="00525D1F">
          <w:rPr>
            <w:rStyle w:val="a7"/>
            <w:rFonts w:ascii="Times New Roman" w:eastAsia="Times New Roman" w:hAnsi="Times New Roman"/>
            <w:i/>
            <w:sz w:val="24"/>
          </w:rPr>
          <w:t>press@enpf.kz</w:t>
        </w:r>
      </w:hyperlink>
    </w:p>
    <w:sectPr w:rsidR="008203ED" w:rsidRPr="00402740" w:rsidSect="00E17FB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7B4" w:rsidRDefault="006177B4" w:rsidP="004D2F7E">
      <w:r>
        <w:separator/>
      </w:r>
    </w:p>
  </w:endnote>
  <w:endnote w:type="continuationSeparator" w:id="1">
    <w:p w:rsidR="006177B4" w:rsidRDefault="006177B4" w:rsidP="004D2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7B4" w:rsidRDefault="006177B4" w:rsidP="004D2F7E">
      <w:r>
        <w:separator/>
      </w:r>
    </w:p>
  </w:footnote>
  <w:footnote w:type="continuationSeparator" w:id="1">
    <w:p w:rsidR="006177B4" w:rsidRDefault="006177B4" w:rsidP="004D2F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75C28"/>
    <w:multiLevelType w:val="hybridMultilevel"/>
    <w:tmpl w:val="6182280E"/>
    <w:lvl w:ilvl="0" w:tplc="D0C465F0">
      <w:start w:val="1"/>
      <w:numFmt w:val="bullet"/>
      <w:lvlText w:val="−"/>
      <w:lvlJc w:val="left"/>
      <w:pPr>
        <w:ind w:left="720" w:hanging="360"/>
      </w:pPr>
      <w:rPr>
        <w:rFonts w:ascii="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C810E0"/>
    <w:multiLevelType w:val="hybridMultilevel"/>
    <w:tmpl w:val="4C14FCF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4B9F6AA6"/>
    <w:multiLevelType w:val="hybridMultilevel"/>
    <w:tmpl w:val="65606B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31107CA"/>
    <w:multiLevelType w:val="hybridMultilevel"/>
    <w:tmpl w:val="DF52F84E"/>
    <w:lvl w:ilvl="0" w:tplc="11064E8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A4E1184"/>
    <w:multiLevelType w:val="hybridMultilevel"/>
    <w:tmpl w:val="E53E2DD4"/>
    <w:lvl w:ilvl="0" w:tplc="4D54E5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E6A281E"/>
    <w:multiLevelType w:val="hybridMultilevel"/>
    <w:tmpl w:val="5BF8902E"/>
    <w:lvl w:ilvl="0" w:tplc="04190011">
      <w:start w:val="1"/>
      <w:numFmt w:val="decimal"/>
      <w:lvlText w:val="%1)"/>
      <w:lvlJc w:val="left"/>
      <w:pPr>
        <w:ind w:left="1065" w:hanging="705"/>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rsids>
    <w:rsidRoot w:val="008203ED"/>
    <w:rsid w:val="00043D78"/>
    <w:rsid w:val="00084A96"/>
    <w:rsid w:val="000A3C8A"/>
    <w:rsid w:val="00156A69"/>
    <w:rsid w:val="00252533"/>
    <w:rsid w:val="002B0192"/>
    <w:rsid w:val="003065B2"/>
    <w:rsid w:val="00360823"/>
    <w:rsid w:val="00362B87"/>
    <w:rsid w:val="003F6D09"/>
    <w:rsid w:val="00402740"/>
    <w:rsid w:val="004244E1"/>
    <w:rsid w:val="00424821"/>
    <w:rsid w:val="00444868"/>
    <w:rsid w:val="00486A9E"/>
    <w:rsid w:val="004D2F7E"/>
    <w:rsid w:val="005753C7"/>
    <w:rsid w:val="00575F65"/>
    <w:rsid w:val="0057762F"/>
    <w:rsid w:val="005E45E6"/>
    <w:rsid w:val="005F7ACD"/>
    <w:rsid w:val="006177B4"/>
    <w:rsid w:val="00641D0F"/>
    <w:rsid w:val="0067087A"/>
    <w:rsid w:val="006E24DB"/>
    <w:rsid w:val="007344B4"/>
    <w:rsid w:val="00735A42"/>
    <w:rsid w:val="00754B30"/>
    <w:rsid w:val="007D42B8"/>
    <w:rsid w:val="007E52CE"/>
    <w:rsid w:val="008203ED"/>
    <w:rsid w:val="00822CE8"/>
    <w:rsid w:val="0082729E"/>
    <w:rsid w:val="00832BFE"/>
    <w:rsid w:val="0086040E"/>
    <w:rsid w:val="00916714"/>
    <w:rsid w:val="009B2D5E"/>
    <w:rsid w:val="009C49E3"/>
    <w:rsid w:val="00A04397"/>
    <w:rsid w:val="00A06FC7"/>
    <w:rsid w:val="00AD5718"/>
    <w:rsid w:val="00B0369B"/>
    <w:rsid w:val="00B10B60"/>
    <w:rsid w:val="00B16B49"/>
    <w:rsid w:val="00B840AB"/>
    <w:rsid w:val="00B96FB5"/>
    <w:rsid w:val="00BA5989"/>
    <w:rsid w:val="00BB0359"/>
    <w:rsid w:val="00C6480D"/>
    <w:rsid w:val="00C65D3F"/>
    <w:rsid w:val="00C74B2B"/>
    <w:rsid w:val="00D43566"/>
    <w:rsid w:val="00D706EB"/>
    <w:rsid w:val="00D97532"/>
    <w:rsid w:val="00E1463D"/>
    <w:rsid w:val="00E17FB3"/>
    <w:rsid w:val="00E674F5"/>
    <w:rsid w:val="00E81BD9"/>
    <w:rsid w:val="00ED6517"/>
    <w:rsid w:val="00F134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ED"/>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Без интервала2,No Spacing"/>
    <w:link w:val="a4"/>
    <w:uiPriority w:val="99"/>
    <w:qFormat/>
    <w:rsid w:val="008203ED"/>
    <w:pPr>
      <w:spacing w:after="0" w:line="240" w:lineRule="auto"/>
      <w:jc w:val="both"/>
    </w:pPr>
    <w:rPr>
      <w:rFonts w:ascii="Times New Roman" w:eastAsia="Calibri" w:hAnsi="Times New Roman" w:cs="Times New Roman"/>
      <w:sz w:val="24"/>
      <w:szCs w:val="24"/>
      <w:lang w:eastAsia="ru-RU"/>
    </w:rPr>
  </w:style>
  <w:style w:type="character" w:customStyle="1" w:styleId="a4">
    <w:name w:val="Без интервала Знак"/>
    <w:aliases w:val="Обя Знак,мелкий Знак,Без интервала2 Знак,No Spacing Знак"/>
    <w:link w:val="a3"/>
    <w:uiPriority w:val="99"/>
    <w:locked/>
    <w:rsid w:val="008203ED"/>
    <w:rPr>
      <w:rFonts w:ascii="Times New Roman" w:eastAsia="Calibri" w:hAnsi="Times New Roman" w:cs="Times New Roman"/>
      <w:sz w:val="24"/>
      <w:szCs w:val="24"/>
      <w:lang w:eastAsia="ru-RU"/>
    </w:rPr>
  </w:style>
  <w:style w:type="character" w:customStyle="1" w:styleId="a5">
    <w:name w:val="Абзац списка Знак"/>
    <w:aliases w:val="Heading1 Знак,Colorful List - Accent 11 Знак,Colorful List - Accent 11CxSpLast Знак,H1-1 Знак,Заголовок3 Знак"/>
    <w:basedOn w:val="a0"/>
    <w:link w:val="a6"/>
    <w:uiPriority w:val="34"/>
    <w:locked/>
    <w:rsid w:val="008203ED"/>
    <w:rPr>
      <w:rFonts w:ascii="Calibri" w:hAnsi="Calibri"/>
    </w:rPr>
  </w:style>
  <w:style w:type="paragraph" w:styleId="a6">
    <w:name w:val="List Paragraph"/>
    <w:aliases w:val="Heading1,Colorful List - Accent 11,Colorful List - Accent 11CxSpLast,H1-1,Заголовок3"/>
    <w:basedOn w:val="a"/>
    <w:link w:val="a5"/>
    <w:uiPriority w:val="34"/>
    <w:qFormat/>
    <w:rsid w:val="008203ED"/>
    <w:pPr>
      <w:spacing w:after="160" w:line="252" w:lineRule="auto"/>
      <w:ind w:left="720"/>
      <w:contextualSpacing/>
    </w:pPr>
    <w:rPr>
      <w:rFonts w:cstheme="minorBidi"/>
    </w:rPr>
  </w:style>
  <w:style w:type="character" w:styleId="a7">
    <w:name w:val="Hyperlink"/>
    <w:basedOn w:val="a0"/>
    <w:uiPriority w:val="99"/>
    <w:unhideWhenUsed/>
    <w:rsid w:val="008203ED"/>
    <w:rPr>
      <w:color w:val="0563C1" w:themeColor="hyperlink"/>
      <w:u w:val="single"/>
    </w:rPr>
  </w:style>
  <w:style w:type="paragraph" w:customStyle="1" w:styleId="CharChar">
    <w:name w:val="Char Char"/>
    <w:basedOn w:val="a"/>
    <w:autoRedefine/>
    <w:rsid w:val="008203ED"/>
    <w:pPr>
      <w:spacing w:after="160" w:line="240" w:lineRule="exact"/>
    </w:pPr>
    <w:rPr>
      <w:rFonts w:ascii="Times New Roman" w:eastAsia="Times New Roman" w:hAnsi="Times New Roman"/>
      <w:sz w:val="28"/>
      <w:szCs w:val="20"/>
      <w:lang w:val="en-US"/>
    </w:rPr>
  </w:style>
  <w:style w:type="character" w:customStyle="1" w:styleId="s0">
    <w:name w:val="s0"/>
    <w:rsid w:val="008203ED"/>
    <w:rPr>
      <w:rFonts w:ascii="Times New Roman" w:hAnsi="Times New Roman" w:cs="Times New Roman"/>
      <w:color w:val="000000"/>
      <w:sz w:val="24"/>
      <w:szCs w:val="24"/>
      <w:u w:val="none"/>
      <w:effect w:val="none"/>
      <w:lang w:val="en-US" w:eastAsia="en-US" w:bidi="ar-SA"/>
    </w:rPr>
  </w:style>
  <w:style w:type="paragraph" w:styleId="a8">
    <w:name w:val="footnote text"/>
    <w:basedOn w:val="a"/>
    <w:link w:val="a9"/>
    <w:uiPriority w:val="99"/>
    <w:semiHidden/>
    <w:unhideWhenUsed/>
    <w:rsid w:val="004D2F7E"/>
    <w:rPr>
      <w:rFonts w:asciiTheme="minorHAnsi" w:eastAsiaTheme="minorEastAsia" w:hAnsiTheme="minorHAnsi" w:cstheme="minorBidi"/>
      <w:sz w:val="20"/>
      <w:szCs w:val="20"/>
      <w:lang w:eastAsia="ru-RU"/>
    </w:rPr>
  </w:style>
  <w:style w:type="character" w:customStyle="1" w:styleId="a9">
    <w:name w:val="Текст сноски Знак"/>
    <w:basedOn w:val="a0"/>
    <w:link w:val="a8"/>
    <w:uiPriority w:val="99"/>
    <w:semiHidden/>
    <w:rsid w:val="004D2F7E"/>
    <w:rPr>
      <w:rFonts w:eastAsiaTheme="minorEastAsia"/>
      <w:sz w:val="20"/>
      <w:szCs w:val="20"/>
      <w:lang w:eastAsia="ru-RU"/>
    </w:rPr>
  </w:style>
  <w:style w:type="character" w:styleId="aa">
    <w:name w:val="footnote reference"/>
    <w:basedOn w:val="a0"/>
    <w:uiPriority w:val="99"/>
    <w:semiHidden/>
    <w:unhideWhenUsed/>
    <w:rsid w:val="004D2F7E"/>
    <w:rPr>
      <w:vertAlign w:val="superscript"/>
    </w:rPr>
  </w:style>
  <w:style w:type="character" w:customStyle="1" w:styleId="s1">
    <w:name w:val="s1"/>
    <w:basedOn w:val="a0"/>
    <w:rsid w:val="004D2F7E"/>
    <w:rPr>
      <w:rFonts w:ascii="Courier New" w:hAnsi="Courier New" w:cs="Courier New" w:hint="default"/>
      <w:b/>
      <w:bCs/>
      <w:i w:val="0"/>
      <w:iCs w:val="0"/>
      <w:strike w:val="0"/>
      <w:dstrike w:val="0"/>
      <w:color w:val="000000"/>
      <w:sz w:val="22"/>
      <w:szCs w:val="22"/>
      <w:u w:val="none"/>
      <w:effect w:val="none"/>
    </w:rPr>
  </w:style>
  <w:style w:type="paragraph" w:styleId="ab">
    <w:name w:val="Normal (Web)"/>
    <w:basedOn w:val="a"/>
    <w:uiPriority w:val="99"/>
    <w:unhideWhenUsed/>
    <w:rsid w:val="003F6D09"/>
    <w:pPr>
      <w:spacing w:after="100" w:afterAutospacing="1"/>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B0369B"/>
    <w:rPr>
      <w:rFonts w:ascii="Segoe UI" w:hAnsi="Segoe UI" w:cs="Segoe UI"/>
      <w:sz w:val="18"/>
      <w:szCs w:val="18"/>
    </w:rPr>
  </w:style>
  <w:style w:type="character" w:customStyle="1" w:styleId="ad">
    <w:name w:val="Текст выноски Знак"/>
    <w:basedOn w:val="a0"/>
    <w:link w:val="ac"/>
    <w:uiPriority w:val="99"/>
    <w:semiHidden/>
    <w:rsid w:val="00B0369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npf.k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Бердыгулова Дана Кайратовна</dc:creator>
  <cp:lastModifiedBy>a.sagieva</cp:lastModifiedBy>
  <cp:revision>2</cp:revision>
  <cp:lastPrinted>2018-07-12T03:15:00Z</cp:lastPrinted>
  <dcterms:created xsi:type="dcterms:W3CDTF">2018-08-08T08:32:00Z</dcterms:created>
  <dcterms:modified xsi:type="dcterms:W3CDTF">2018-08-08T08:32:00Z</dcterms:modified>
</cp:coreProperties>
</file>